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80" w:rsidRDefault="00C84180" w:rsidP="00C84180">
      <w:pPr>
        <w:ind w:firstLine="708"/>
        <w:jc w:val="both"/>
        <w:rPr>
          <w:sz w:val="28"/>
          <w:szCs w:val="28"/>
        </w:rPr>
      </w:pPr>
    </w:p>
    <w:p w:rsidR="00C84180" w:rsidRDefault="00C84180" w:rsidP="00C8418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84180" w:rsidRDefault="00C84180" w:rsidP="00C8418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84180" w:rsidRDefault="00C84180" w:rsidP="00C84180">
      <w:pPr>
        <w:jc w:val="center"/>
        <w:rPr>
          <w:b/>
        </w:rPr>
      </w:pPr>
    </w:p>
    <w:p w:rsidR="00C84180" w:rsidRDefault="00C84180" w:rsidP="00C841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2</w:t>
      </w:r>
    </w:p>
    <w:p w:rsidR="00C84180" w:rsidRDefault="00C84180" w:rsidP="00C84180">
      <w:pPr>
        <w:jc w:val="center"/>
        <w:rPr>
          <w:b/>
        </w:rPr>
      </w:pPr>
      <w:r>
        <w:rPr>
          <w:b/>
        </w:rPr>
        <w:t>От 01.02.2017 г.</w:t>
      </w:r>
    </w:p>
    <w:p w:rsidR="00C84180" w:rsidRDefault="00C84180" w:rsidP="00C84180">
      <w:pPr>
        <w:rPr>
          <w:b/>
        </w:rPr>
      </w:pPr>
      <w:r>
        <w:rPr>
          <w:b/>
        </w:rPr>
        <w:t xml:space="preserve">Рубрика прокурора </w:t>
      </w:r>
    </w:p>
    <w:p w:rsidR="00C84180" w:rsidRDefault="00C84180" w:rsidP="00C84180">
      <w:pPr>
        <w:ind w:firstLine="708"/>
        <w:jc w:val="both"/>
        <w:rPr>
          <w:sz w:val="28"/>
          <w:szCs w:val="28"/>
        </w:rPr>
      </w:pPr>
    </w:p>
    <w:p w:rsidR="00C84180" w:rsidRPr="00C84180" w:rsidRDefault="00C84180" w:rsidP="00C84180">
      <w:pPr>
        <w:jc w:val="both"/>
        <w:rPr>
          <w:sz w:val="18"/>
          <w:szCs w:val="18"/>
        </w:rPr>
      </w:pPr>
      <w:r w:rsidRPr="00C84180">
        <w:rPr>
          <w:sz w:val="18"/>
          <w:szCs w:val="18"/>
        </w:rPr>
        <w:t>«В соответствии со ст. 44 УПК РФ в случае, если преступлением причинен вред, физическое или юридическое лицо вправе предъявить требование о возмещении имущественного вреда.</w:t>
      </w:r>
    </w:p>
    <w:p w:rsidR="00C84180" w:rsidRPr="00C84180" w:rsidRDefault="00C84180" w:rsidP="00C84180">
      <w:pPr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Исковые требования могут  быть заявлены   после возбуждения уголовного дела и до окончания судебного следствия. При этом гражданский истец освобождается от уплаты государственной пошлины. </w:t>
      </w:r>
    </w:p>
    <w:p w:rsidR="00C84180" w:rsidRPr="00C84180" w:rsidRDefault="00C84180" w:rsidP="00C84180">
      <w:pPr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В зависимости от того, на какой стадии уголовного судопроизводства предъявлен иск, решение о признании гражданина  гражданским истцом оформляется определением суда, постановлением судьи, следователя, дознавателя. </w:t>
      </w:r>
    </w:p>
    <w:p w:rsidR="00C84180" w:rsidRPr="00C84180" w:rsidRDefault="00C84180" w:rsidP="00C84180">
      <w:pPr>
        <w:pStyle w:val="ConsPlusNormal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C84180">
        <w:rPr>
          <w:rFonts w:ascii="Times New Roman" w:hAnsi="Times New Roman" w:cs="Times New Roman"/>
          <w:sz w:val="18"/>
          <w:szCs w:val="18"/>
        </w:rPr>
        <w:t>Если преступлением нарушены личные неимущественные права гражданина, либо посягательство совершено   на   его нематериальные блага, и этим ему  причинены  физические и нравственные страдания, гражданский истец может предъявить иск и для имущественной компенсации морального вреда.</w:t>
      </w:r>
    </w:p>
    <w:p w:rsidR="00C84180" w:rsidRPr="00C84180" w:rsidRDefault="00C84180" w:rsidP="00C84180">
      <w:pPr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В случае, когда потерпевшими от преступления являются несовершеннолетние, недееспособные или ограниченно дееспособные  лица, гражданский иск предъявляется их законными представителями или прокурором. </w:t>
      </w:r>
    </w:p>
    <w:p w:rsidR="00C84180" w:rsidRPr="00C84180" w:rsidRDefault="00C84180" w:rsidP="00C84180">
      <w:pPr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Прокурор также предъявляет иск в защиту интересов государства.</w:t>
      </w:r>
    </w:p>
    <w:p w:rsidR="00C84180" w:rsidRPr="00C84180" w:rsidRDefault="00C84180" w:rsidP="00C8418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При совершении преступления несколькими лицами они несут солидарную ответственность за причиненный совместными преступными действиями ущерб.</w:t>
      </w:r>
    </w:p>
    <w:p w:rsidR="00C84180" w:rsidRPr="00C84180" w:rsidRDefault="00C84180" w:rsidP="00C8418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Однако</w:t>
      </w:r>
      <w:proofErr w:type="gramStart"/>
      <w:r w:rsidRPr="00C84180">
        <w:rPr>
          <w:sz w:val="18"/>
          <w:szCs w:val="18"/>
        </w:rPr>
        <w:t>,</w:t>
      </w:r>
      <w:proofErr w:type="gramEnd"/>
      <w:r w:rsidRPr="00C84180">
        <w:rPr>
          <w:sz w:val="18"/>
          <w:szCs w:val="18"/>
        </w:rPr>
        <w:t xml:space="preserve"> моральный вред в таких случаях  подлежит возмещению в долевом порядке с учетом степени вины, роли каждого виновного в совершении преступления в отношении потерпевшего.</w:t>
      </w:r>
    </w:p>
    <w:p w:rsidR="00C84180" w:rsidRPr="00C84180" w:rsidRDefault="00C84180" w:rsidP="00C8418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Согласно ст. 309 УПК РФ суд при вынесении приговора обязан решить вопрос по предъявленному гражданскому иску. </w:t>
      </w:r>
    </w:p>
    <w:p w:rsidR="00C84180" w:rsidRPr="00C84180" w:rsidRDefault="00C84180" w:rsidP="00C8418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При необходимости произвести дополнительные расчеты, связанные с иском, требующие отложения судебного разбирательства, суд может признать за гражданским истцом право на удовлетворение гражданского иска и передать вопрос о размере возмещения гражданского иска для рассмотрения в порядке гражданского судопроизводства.</w:t>
      </w:r>
    </w:p>
    <w:p w:rsidR="00C84180" w:rsidRPr="00C84180" w:rsidRDefault="00C84180" w:rsidP="00C84180">
      <w:pPr>
        <w:ind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Если  гражданский  иск  не был предъявлен или не был разрешен  при производстве уголовного дела, он может быть предъявлен в порядке гражданского судопроизводства. В этих случаях истцы в силу ст. 333.36 Налогового кодекса РФ освобождаются от уплаты государственной пошлины. </w:t>
      </w:r>
    </w:p>
    <w:p w:rsidR="00C84180" w:rsidRPr="00C84180" w:rsidRDefault="00C84180" w:rsidP="00C84180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В ходе рассмотрения таких исков в порядке гражданского судопроизводства   суд определяет суммы, подлежащие взысканию в возмещение ущерба, с учетом доказательств, имеющихся в уголовном деле, а также дополнительно представленных сторонами и собранных по инициативе суда».  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Прошу опубликовать в вестнике статью о проведении органами прокуратуры проверки в сфере ЖКХ: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«Прокуратурой Здвинского района в январе 2017 года проведена проверка исполнения организациями жилищно-коммунального комплекса законодательства о технической эксплуатации энергоустановок в котельных при прохождении отопительного сезона.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По результатам проверки прокуратурой района в ряде муниципальных унитарных предприятиях жилищно-коммунального хозяйства Здвинского района, а также в ООО «Теплосети» выявлено 29 нарушений Федерального закона «Об электроэнергетике», правил технической эксплуатации энергоустановок.</w:t>
      </w:r>
    </w:p>
    <w:p w:rsidR="00C84180" w:rsidRPr="00C84180" w:rsidRDefault="00C84180" w:rsidP="00C84180">
      <w:pPr>
        <w:ind w:right="-5" w:firstLine="708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Выявленные нарушения могли привести к возникновению чрезвычайных ситуаций на котельных, причинению вреда жизни и здоровью работников котельных и негативно сказаться на качественном и бесперебойном теплоснабжении объектов социальной инфраструктуры и жилищного фонда.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Прокуратурой района приняты исчерпывающие меры по устранению данных нарушений.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В отношении директоров МУП ЖКХ, генерального директора и мастер</w:t>
      </w:r>
      <w:proofErr w:type="gramStart"/>
      <w:r w:rsidRPr="00C84180">
        <w:rPr>
          <w:sz w:val="18"/>
          <w:szCs w:val="18"/>
        </w:rPr>
        <w:t>а ООО</w:t>
      </w:r>
      <w:proofErr w:type="gramEnd"/>
      <w:r w:rsidRPr="00C84180">
        <w:rPr>
          <w:sz w:val="18"/>
          <w:szCs w:val="18"/>
        </w:rPr>
        <w:t xml:space="preserve"> «Теплосети» возбуждены административные дела по ст.9.11 Кодекса об административных правонарушениях Российской Федерации. 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 xml:space="preserve">  Статья 9.11 </w:t>
      </w:r>
      <w:proofErr w:type="spellStart"/>
      <w:r w:rsidRPr="00C84180">
        <w:rPr>
          <w:sz w:val="18"/>
          <w:szCs w:val="18"/>
        </w:rPr>
        <w:t>КоАП</w:t>
      </w:r>
      <w:proofErr w:type="spellEnd"/>
      <w:r w:rsidRPr="00C84180">
        <w:rPr>
          <w:sz w:val="18"/>
          <w:szCs w:val="18"/>
        </w:rPr>
        <w:t xml:space="preserve"> РФ предусматривает ответственность за нарушение правил эксплуатации топлив</w:t>
      </w:r>
      <w:proofErr w:type="gramStart"/>
      <w:r w:rsidRPr="00C84180">
        <w:rPr>
          <w:sz w:val="18"/>
          <w:szCs w:val="18"/>
        </w:rPr>
        <w:t>о-</w:t>
      </w:r>
      <w:proofErr w:type="gramEnd"/>
      <w:r w:rsidRPr="00C84180">
        <w:rPr>
          <w:sz w:val="18"/>
          <w:szCs w:val="18"/>
        </w:rPr>
        <w:t xml:space="preserve"> и </w:t>
      </w:r>
      <w:proofErr w:type="spellStart"/>
      <w:r w:rsidRPr="00C84180">
        <w:rPr>
          <w:sz w:val="18"/>
          <w:szCs w:val="18"/>
        </w:rPr>
        <w:t>энергопотребляющих</w:t>
      </w:r>
      <w:proofErr w:type="spellEnd"/>
      <w:r w:rsidRPr="00C84180">
        <w:rPr>
          <w:sz w:val="18"/>
          <w:szCs w:val="18"/>
        </w:rPr>
        <w:t xml:space="preserve"> установок в виде наложения на должностных лиц штрафа в размере от двух до четырех тысяч рублей.</w:t>
      </w:r>
    </w:p>
    <w:p w:rsidR="00C84180" w:rsidRPr="00C84180" w:rsidRDefault="00C84180" w:rsidP="00C84180">
      <w:pPr>
        <w:ind w:firstLine="709"/>
        <w:jc w:val="both"/>
        <w:rPr>
          <w:sz w:val="18"/>
          <w:szCs w:val="18"/>
        </w:rPr>
      </w:pPr>
      <w:r w:rsidRPr="00C84180">
        <w:rPr>
          <w:sz w:val="18"/>
          <w:szCs w:val="18"/>
        </w:rPr>
        <w:t>Руководителям организаций также внесены представления об устранении выявленных нарушений».</w:t>
      </w:r>
    </w:p>
    <w:p w:rsidR="00011EB7" w:rsidRDefault="00923170">
      <w:pPr>
        <w:rPr>
          <w:sz w:val="18"/>
          <w:szCs w:val="18"/>
        </w:rPr>
      </w:pPr>
      <w:r>
        <w:rPr>
          <w:sz w:val="18"/>
          <w:szCs w:val="18"/>
        </w:rPr>
        <w:t>Заместитель прокурора</w:t>
      </w:r>
    </w:p>
    <w:p w:rsidR="00923170" w:rsidRPr="00C84180" w:rsidRDefault="00923170">
      <w:pPr>
        <w:rPr>
          <w:sz w:val="18"/>
          <w:szCs w:val="18"/>
        </w:rPr>
      </w:pPr>
      <w:r>
        <w:rPr>
          <w:sz w:val="18"/>
          <w:szCs w:val="18"/>
        </w:rPr>
        <w:t>Здвинского района юрист 1 класса                         П.А. Недоступ</w:t>
      </w:r>
    </w:p>
    <w:sectPr w:rsidR="00923170" w:rsidRPr="00C8418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84180"/>
    <w:rsid w:val="00011EB7"/>
    <w:rsid w:val="0017703A"/>
    <w:rsid w:val="00923170"/>
    <w:rsid w:val="00C84180"/>
    <w:rsid w:val="00C8469B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41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613</Words>
  <Characters>3499</Characters>
  <Application>Microsoft Office Word</Application>
  <DocSecurity>0</DocSecurity>
  <Lines>29</Lines>
  <Paragraphs>8</Paragraphs>
  <ScaleCrop>false</ScaleCrop>
  <Company>Grizli777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dcterms:created xsi:type="dcterms:W3CDTF">2017-02-01T03:00:00Z</dcterms:created>
  <dcterms:modified xsi:type="dcterms:W3CDTF">2017-02-09T03:24:00Z</dcterms:modified>
</cp:coreProperties>
</file>